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69E992AA" w:rsidR="008119B8" w:rsidRPr="002F38ED" w:rsidRDefault="00923DA3" w:rsidP="008119B8">
      <w:pPr>
        <w:spacing w:after="0" w:line="240" w:lineRule="auto"/>
        <w:jc w:val="center"/>
        <w:rPr>
          <w:b/>
          <w:shd w:val="clear" w:color="auto" w:fill="FFFFFF"/>
          <w:lang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</w:p>
    <w:p w14:paraId="2C3F76D0" w14:textId="622BB098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ΕΚΠΡΟΣΩΠΟΥ - ΜΕ ΤΟΝ ΑΝΑΠΛΗΡΩΤΗ ΤΟΥ-</w:t>
      </w:r>
    </w:p>
    <w:p w14:paraId="19BDD3BF" w14:textId="0D08292B" w:rsidR="008119B8" w:rsidRPr="00AB6479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AB6479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 xml:space="preserve">ΤΩΝ ΜΕΛΩΝ 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 xml:space="preserve">ΤΟΥ ΕΙΔΙΚΟΥ ΤΕΧΝΙΚΟΥ 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Ε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ΡΓΑΣΤΗΡΙΑΚΟΥ ΠΡΟΣΩΠΙΚΟΥ (Ε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.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Τ.Ε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.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Π.)</w:t>
      </w:r>
    </w:p>
    <w:p w14:paraId="2270F31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ΣΤΗ ΣΥΝΕΛΕΥΣΗ ΤΟΥ ΤΜΗΜΑΤΟΣ ΧΗΜΕΙΑΣ</w:t>
      </w:r>
    </w:p>
    <w:p w14:paraId="1FACAA8D" w14:textId="49987FA8" w:rsidR="004255C3" w:rsidRPr="008119B8" w:rsidRDefault="008D23C6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 </w:t>
      </w:r>
      <w:r w:rsidR="003117FE" w:rsidRPr="008119B8">
        <w:rPr>
          <w:rFonts w:cstheme="minorHAnsi"/>
          <w:b/>
          <w:sz w:val="28"/>
          <w:szCs w:val="28"/>
          <w:lang w:val="el-GR"/>
        </w:rPr>
        <w:t xml:space="preserve">ΤΟΥ ΤΜΗΜΑΤΟΣ </w:t>
      </w:r>
      <w:r w:rsidR="004255C3" w:rsidRPr="008119B8">
        <w:rPr>
          <w:rFonts w:cstheme="minorHAnsi"/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8119B8" w:rsidRDefault="00E8462D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ΤΗΣ ΣΧΟΛΗΣ </w:t>
      </w:r>
      <w:r w:rsidR="004255C3" w:rsidRPr="008119B8">
        <w:rPr>
          <w:rFonts w:cstheme="minorHAnsi"/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8119B8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6FFDF6C5" w14:textId="77777777" w:rsidR="008119B8" w:rsidRPr="00223ADD" w:rsidRDefault="00282374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Δια της παρούσης υποβάλλω την υποψηφιότητά </w:t>
                            </w:r>
                          </w:p>
                          <w:p w14:paraId="091DA012" w14:textId="09401DCA" w:rsidR="00282374" w:rsidRPr="00223ADD" w:rsidRDefault="008119B8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</w:pP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μου για την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</w:rPr>
                              <w:t xml:space="preserve">ανάδειξη 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εκπροσώπου - με τον αναπληρωτή του- των μελών του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 xml:space="preserve">Ειδικού Τεχνικού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ργαστηριακού Προσωπικού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b/>
                                <w:color w:val="060606"/>
                                <w:shd w:val="clear" w:color="auto" w:fill="FFFFFF"/>
                                <w:lang w:bidi="he-IL"/>
                              </w:rPr>
                              <w:t xml:space="preserve">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(Ε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.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Τ.Ε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.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Π.)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 στη Συνέ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λευση του Τμήμα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  <w:t>τος Χημείας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255C3" w:rsidRPr="00223ADD">
                              <w:rPr>
                                <w:rFonts w:asciiTheme="minorHAnsi" w:hAnsiTheme="minorHAnsi" w:cstheme="minorHAnsi"/>
                              </w:rPr>
                              <w:t>για το χρονικό διάσ</w:t>
                            </w:r>
                            <w:r w:rsidR="005D3BD1">
                              <w:rPr>
                                <w:rFonts w:asciiTheme="minorHAnsi" w:hAnsiTheme="minorHAnsi" w:cstheme="minorHAnsi"/>
                              </w:rPr>
                              <w:t>τημα από 1η-9-2024 έως 31-8-2025</w:t>
                            </w:r>
                            <w:bookmarkStart w:id="0" w:name="_GoBack"/>
                            <w:bookmarkEnd w:id="0"/>
                            <w:r w:rsidR="00282374" w:rsidRPr="00223ADD">
                              <w:rPr>
                                <w:rFonts w:asciiTheme="minorHAnsi" w:hAnsiTheme="minorHAnsi" w:cstheme="minorHAnsi"/>
                              </w:rPr>
                              <w:t>, σύμφωνα με την αριθμ. _____/__-__-202__ Προκήρυξη</w:t>
                            </w:r>
                            <w:r w:rsidR="00EB0A74" w:rsidRPr="00223AD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0927C0C" w14:textId="77777777" w:rsidR="00EB0A74" w:rsidRPr="008119B8" w:rsidRDefault="00EB0A74" w:rsidP="00EB0A74">
                            <w:pPr>
                              <w:spacing w:after="0"/>
                              <w:rPr>
                                <w:rFonts w:cstheme="minorHAnsi"/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50634EB6" w14:textId="24D44DD2" w:rsidR="00EB0A74" w:rsidRDefault="00EB0A74" w:rsidP="00223AD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="00223ADD">
                              <w:rPr>
                                <w:i/>
                                <w:lang w:val="el-GR"/>
                              </w:rPr>
                              <w:t>.</w:t>
                            </w:r>
                          </w:p>
                          <w:p w14:paraId="1EA915E4" w14:textId="77777777" w:rsidR="00223ADD" w:rsidRPr="00223ADD" w:rsidRDefault="00223ADD" w:rsidP="00223AD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6FFDF6C5" w14:textId="77777777" w:rsidR="008119B8" w:rsidRPr="00223ADD" w:rsidRDefault="00282374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Δια της παρούσης υποβάλλω την υποψηφιότητά </w:t>
                      </w:r>
                    </w:p>
                    <w:p w14:paraId="091DA012" w14:textId="09401DCA" w:rsidR="00282374" w:rsidRPr="00223ADD" w:rsidRDefault="008119B8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</w:pP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μου για την </w:t>
                      </w:r>
                      <w:r w:rsidR="00AB6479" w:rsidRPr="00223ADD">
                        <w:rPr>
                          <w:rFonts w:asciiTheme="minorHAnsi" w:hAnsiTheme="minorHAnsi" w:cstheme="minorHAnsi"/>
                        </w:rPr>
                        <w:t xml:space="preserve">ανάδειξη 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εκπροσώπου - με τον αναπληρωτή του- των μελών του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 xml:space="preserve">Ειδικού Τεχνικού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ργαστηριακού Προσωπικού</w:t>
                      </w:r>
                      <w:r w:rsidR="00AB6479" w:rsidRPr="00223ADD">
                        <w:rPr>
                          <w:rFonts w:asciiTheme="minorHAnsi" w:hAnsiTheme="minorHAnsi" w:cstheme="minorHAnsi"/>
                          <w:b/>
                          <w:color w:val="060606"/>
                          <w:shd w:val="clear" w:color="auto" w:fill="FFFFFF"/>
                          <w:lang w:bidi="he-IL"/>
                        </w:rPr>
                        <w:t xml:space="preserve">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(Ε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.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Τ.Ε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.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Π.)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 στη Συνέ</w:t>
                      </w:r>
                      <w:r w:rsidR="00AB6479"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λευση του Τμήμα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  <w:t>τος Χημείας</w:t>
                      </w: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255C3" w:rsidRPr="00223ADD">
                        <w:rPr>
                          <w:rFonts w:asciiTheme="minorHAnsi" w:hAnsiTheme="minorHAnsi" w:cstheme="minorHAnsi"/>
                        </w:rPr>
                        <w:t>για το χρονικό διάσ</w:t>
                      </w:r>
                      <w:r w:rsidR="005D3BD1">
                        <w:rPr>
                          <w:rFonts w:asciiTheme="minorHAnsi" w:hAnsiTheme="minorHAnsi" w:cstheme="minorHAnsi"/>
                        </w:rPr>
                        <w:t>τημα από 1η-9-2024 έως 31-8-2025</w:t>
                      </w:r>
                      <w:bookmarkStart w:id="1" w:name="_GoBack"/>
                      <w:bookmarkEnd w:id="1"/>
                      <w:r w:rsidR="00282374" w:rsidRPr="00223ADD">
                        <w:rPr>
                          <w:rFonts w:asciiTheme="minorHAnsi" w:hAnsiTheme="minorHAnsi" w:cstheme="minorHAnsi"/>
                        </w:rPr>
                        <w:t>, σύμφωνα με την αριθμ. _____/__-__-202__ Προκήρυξη</w:t>
                      </w:r>
                      <w:r w:rsidR="00EB0A74" w:rsidRPr="00223AD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0927C0C" w14:textId="77777777" w:rsidR="00EB0A74" w:rsidRPr="008119B8" w:rsidRDefault="00EB0A74" w:rsidP="00EB0A74">
                      <w:pPr>
                        <w:spacing w:after="0"/>
                        <w:rPr>
                          <w:rFonts w:cstheme="minorHAnsi"/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50634EB6" w14:textId="24D44DD2" w:rsidR="00EB0A74" w:rsidRDefault="00EB0A74" w:rsidP="00223AD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="00223ADD">
                        <w:rPr>
                          <w:i/>
                          <w:lang w:val="el-GR"/>
                        </w:rPr>
                        <w:t>.</w:t>
                      </w:r>
                    </w:p>
                    <w:p w14:paraId="1EA915E4" w14:textId="77777777" w:rsidR="00223ADD" w:rsidRPr="00223ADD" w:rsidRDefault="00223ADD" w:rsidP="00223AD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298A9F" w:rsidR="003117FE" w:rsidRPr="00E8462D" w:rsidRDefault="003117FE" w:rsidP="00223ADD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A799" w14:textId="77777777" w:rsidR="00BB4F15" w:rsidRDefault="00BB4F15" w:rsidP="001A7CA4">
      <w:pPr>
        <w:spacing w:after="0" w:line="240" w:lineRule="auto"/>
      </w:pPr>
      <w:r>
        <w:separator/>
      </w:r>
    </w:p>
  </w:endnote>
  <w:endnote w:type="continuationSeparator" w:id="0">
    <w:p w14:paraId="014DAA31" w14:textId="77777777" w:rsidR="00BB4F15" w:rsidRDefault="00BB4F1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A07B" w14:textId="77777777" w:rsidR="00BB4F15" w:rsidRDefault="00BB4F15" w:rsidP="001A7CA4">
      <w:pPr>
        <w:spacing w:after="0" w:line="240" w:lineRule="auto"/>
      </w:pPr>
      <w:r>
        <w:separator/>
      </w:r>
    </w:p>
  </w:footnote>
  <w:footnote w:type="continuationSeparator" w:id="0">
    <w:p w14:paraId="5150A1E1" w14:textId="77777777" w:rsidR="00BB4F15" w:rsidRDefault="00BB4F1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23ADD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5D3BD1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119B8"/>
    <w:rsid w:val="00846BF1"/>
    <w:rsid w:val="008D23C6"/>
    <w:rsid w:val="008D3BCB"/>
    <w:rsid w:val="00915643"/>
    <w:rsid w:val="00923DA3"/>
    <w:rsid w:val="00982FD5"/>
    <w:rsid w:val="009C616E"/>
    <w:rsid w:val="00A427CB"/>
    <w:rsid w:val="00A44729"/>
    <w:rsid w:val="00A540E5"/>
    <w:rsid w:val="00A56454"/>
    <w:rsid w:val="00A66433"/>
    <w:rsid w:val="00A85D01"/>
    <w:rsid w:val="00AA5470"/>
    <w:rsid w:val="00AB6479"/>
    <w:rsid w:val="00B2546F"/>
    <w:rsid w:val="00B57F52"/>
    <w:rsid w:val="00B61648"/>
    <w:rsid w:val="00B81CF0"/>
    <w:rsid w:val="00BB4F15"/>
    <w:rsid w:val="00C0773A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81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B96B-5BAB-4A24-B470-97CA422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15</cp:revision>
  <cp:lastPrinted>2022-03-18T09:25:00Z</cp:lastPrinted>
  <dcterms:created xsi:type="dcterms:W3CDTF">2022-11-21T11:10:00Z</dcterms:created>
  <dcterms:modified xsi:type="dcterms:W3CDTF">2024-04-09T09:59:00Z</dcterms:modified>
</cp:coreProperties>
</file>